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93" w:rsidRDefault="00716693" w:rsidP="0023367B">
      <w:pPr>
        <w:spacing w:after="0"/>
        <w:rPr>
          <w:rFonts w:ascii="TH SarabunIT๙" w:hAnsi="TH SarabunIT๙" w:cs="TH SarabunIT๙"/>
          <w:b/>
          <w:bCs/>
          <w:sz w:val="120"/>
          <w:szCs w:val="120"/>
        </w:rPr>
      </w:pPr>
      <w:r>
        <w:rPr>
          <w:rFonts w:ascii="TH SarabunIT๙" w:hAnsi="TH SarabunIT๙" w:cs="TH SarabunIT๙"/>
          <w:b/>
          <w:bCs/>
          <w:noProof/>
          <w:sz w:val="120"/>
          <w:szCs w:val="120"/>
        </w:rPr>
        <w:drawing>
          <wp:anchor distT="0" distB="0" distL="114300" distR="114300" simplePos="0" relativeHeight="251668480" behindDoc="0" locked="0" layoutInCell="1" allowOverlap="1" wp14:anchorId="553234FF" wp14:editId="0228026B">
            <wp:simplePos x="0" y="0"/>
            <wp:positionH relativeFrom="column">
              <wp:posOffset>2200275</wp:posOffset>
            </wp:positionH>
            <wp:positionV relativeFrom="paragraph">
              <wp:posOffset>150495</wp:posOffset>
            </wp:positionV>
            <wp:extent cx="1445895" cy="1445895"/>
            <wp:effectExtent l="0" t="0" r="0" b="0"/>
            <wp:wrapNone/>
            <wp:docPr id="2" name="รูปภาพ 2" descr="C:\Users\Bangkao016\Desktop\โลโก้ อบต\S_7649628302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ngkao016\Desktop\โลโก้ อบต\S_76496283025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67B" w:rsidRPr="00213C86" w:rsidRDefault="0023367B" w:rsidP="0023367B">
      <w:pPr>
        <w:spacing w:after="0"/>
        <w:rPr>
          <w:rFonts w:ascii="TH SarabunIT๙" w:hAnsi="TH SarabunIT๙" w:cs="TH SarabunIT๙"/>
          <w:b/>
          <w:bCs/>
          <w:sz w:val="120"/>
          <w:szCs w:val="120"/>
        </w:rPr>
      </w:pPr>
    </w:p>
    <w:p w:rsidR="0023367B" w:rsidRPr="00005652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  <w:bookmarkStart w:id="0" w:name="_GoBack"/>
      <w:r w:rsidRPr="00005652">
        <w:rPr>
          <w:rFonts w:ascii="TH SarabunIT๙" w:hAnsi="TH SarabunIT๙" w:cs="TH SarabunIT๙" w:hint="cs"/>
          <w:b/>
          <w:bCs/>
          <w:sz w:val="120"/>
          <w:szCs w:val="120"/>
          <w:cs/>
        </w:rPr>
        <w:t>ฐานข้อมูลปัญหาน้ำเสีย</w:t>
      </w:r>
    </w:p>
    <w:p w:rsidR="0023367B" w:rsidRPr="00D61A1F" w:rsidRDefault="00D61A1F" w:rsidP="0023367B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D61A1F">
        <w:rPr>
          <w:rFonts w:ascii="TH SarabunIT๙" w:hAnsi="TH SarabunIT๙" w:cs="TH SarabunIT๙" w:hint="cs"/>
          <w:b/>
          <w:bCs/>
          <w:sz w:val="96"/>
          <w:szCs w:val="96"/>
          <w:cs/>
        </w:rPr>
        <w:t>องค์การบริหารส่วนตำบลบางเก่า</w:t>
      </w:r>
    </w:p>
    <w:bookmarkEnd w:id="0"/>
    <w:p w:rsidR="0023367B" w:rsidRPr="00D61A1F" w:rsidRDefault="00D61A1F" w:rsidP="0023367B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61A1F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อำเภอสายบุรี จังหวัดปัตตานี</w:t>
      </w:r>
    </w:p>
    <w:p w:rsidR="00716693" w:rsidRDefault="00716693" w:rsidP="0023367B">
      <w:pPr>
        <w:jc w:val="center"/>
      </w:pPr>
    </w:p>
    <w:p w:rsidR="0023367B" w:rsidRDefault="00D61A1F" w:rsidP="0023367B">
      <w:pPr>
        <w:jc w:val="center"/>
      </w:pPr>
      <w:r>
        <w:rPr>
          <w:noProof/>
        </w:rPr>
        <w:drawing>
          <wp:inline distT="0" distB="0" distL="0" distR="0" wp14:anchorId="700A99FD" wp14:editId="22CC7359">
            <wp:extent cx="5455391" cy="191386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1163" t="6601" r="22215" b="58086"/>
                    <a:stretch/>
                  </pic:blipFill>
                  <pic:spPr bwMode="auto">
                    <a:xfrm>
                      <a:off x="0" y="0"/>
                      <a:ext cx="5467858" cy="1918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67B" w:rsidRDefault="0023367B" w:rsidP="0023367B">
      <w:pPr>
        <w:jc w:val="center"/>
      </w:pPr>
    </w:p>
    <w:p w:rsidR="0023367B" w:rsidRDefault="0023367B" w:rsidP="0023367B">
      <w:pPr>
        <w:jc w:val="center"/>
      </w:pPr>
    </w:p>
    <w:p w:rsidR="0023367B" w:rsidRDefault="0023367B" w:rsidP="0023367B"/>
    <w:p w:rsidR="0023367B" w:rsidRPr="000C636A" w:rsidRDefault="0023367B" w:rsidP="0023367B">
      <w:pPr>
        <w:shd w:val="clear" w:color="auto" w:fill="FFFFFF"/>
        <w:spacing w:after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C63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ความรู้ทั่วไป</w:t>
      </w:r>
    </w:p>
    <w:p w:rsidR="0023367B" w:rsidRPr="006110D4" w:rsidRDefault="0023367B" w:rsidP="0023367B">
      <w:pPr>
        <w:shd w:val="clear" w:color="auto" w:fill="FFFFFF"/>
        <w:spacing w:after="0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B6724">
        <w:rPr>
          <w:rFonts w:ascii="TH SarabunIT๙" w:eastAsia="Times New Roman" w:hAnsi="TH SarabunIT๙" w:cs="TH SarabunIT๙"/>
          <w:b/>
          <w:bCs/>
          <w:color w:val="990000"/>
          <w:sz w:val="32"/>
          <w:szCs w:val="32"/>
          <w:cs/>
        </w:rPr>
        <w:t>น้ำ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เป็นปัจจัยที่สำคัญในการดำรงชีวิตมนุษย์ นอกเหนือจากการอุปโภคบริโภคในชีวิตประจำวันแล้ว น้ำยังมีบทบาทสูงในการรังสรรค์</w:t>
      </w:r>
      <w:proofErr w:type="spellStart"/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อารย</w:t>
      </w:r>
      <w:proofErr w:type="spellEnd"/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ธรรมความมั่นคงและมั่งคั่งของสังคม มนุษย์ชาติได้ประโยชน์ มหาศาลจากทรัพยากรน้ำมาโดยตลอด แต่ในปัจจุบันปัญหาการขาดแคลนน้ำ และการเกิดมลพิษทางน้ำ ยิ่งทวีความ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รุนแรงขึ้นทุกขณะ เนื่องจากผู้ใช้น้ำส่วนใหญ่ขาดความรับรู้และจิตสำนึกรับผิดชอบต่อปัญหาที่เกิดขึ้น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ในอนาคตอันใกล้สถานการณ์ของทรัพยากรน้ำอาจเกิดปัญหาใหญ่ถึงขั้นวิกฤติ โดยเฉพาะในด้าน การขาดแคลนน้ำทั้งนี้เนื่องจาก</w:t>
      </w:r>
    </w:p>
    <w:p w:rsidR="0023367B" w:rsidRPr="006110D4" w:rsidRDefault="0023367B" w:rsidP="0023367B">
      <w:pPr>
        <w:shd w:val="clear" w:color="auto" w:fill="FFFFFF"/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แนวโน้มที่จะเกิดภัยแล้งมากขึ้น</w:t>
      </w:r>
    </w:p>
    <w:p w:rsidR="0023367B" w:rsidRPr="006110D4" w:rsidRDefault="0023367B" w:rsidP="0023367B">
      <w:pPr>
        <w:shd w:val="clear" w:color="auto" w:fill="FFFFFF"/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น้ำในแหล่งน้ำต่าง ๆ มีคุณภาพลดลง</w:t>
      </w:r>
    </w:p>
    <w:p w:rsidR="0023367B" w:rsidRPr="006110D4" w:rsidRDefault="0023367B" w:rsidP="0023367B">
      <w:pPr>
        <w:shd w:val="clear" w:color="auto" w:fill="FFFFFF"/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การใช้น้ำฟุ่มเฟือยในกิจการต่าง ๆ อันได้แก่ เกษตรกรรม อุตสาหกรรม พาณิชยก</w:t>
      </w:r>
      <w:proofErr w:type="spellStart"/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รรม</w:t>
      </w:r>
      <w:proofErr w:type="spellEnd"/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การใช้น้ำในครัวเรือน และธุรกิจ บริการต่าง ๆ</w:t>
      </w:r>
    </w:p>
    <w:p w:rsidR="0023367B" w:rsidRPr="000C636A" w:rsidRDefault="0023367B" w:rsidP="0023367B">
      <w:pPr>
        <w:shd w:val="clear" w:color="auto" w:fill="F1F4F8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C63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น้ำเสียและแหล่งกำเนิดน้ำเสีย</w:t>
      </w: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110D4">
        <w:rPr>
          <w:rFonts w:ascii="TH SarabunIT๙" w:eastAsia="Times New Roman" w:hAnsi="TH SarabunIT๙" w:cs="TH SarabunIT๙"/>
          <w:b/>
          <w:bCs/>
          <w:color w:val="990000"/>
          <w:sz w:val="32"/>
          <w:szCs w:val="32"/>
          <w:cs/>
        </w:rPr>
        <w:t>น้ำเสีย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ตามพระราชบัญญัติส่งเสริมและรักษาคุณภาพสิ่งแวดล้อมแห่งชาติ พ.ศ.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2535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หมายถึง ของเสียที่อยู่ในสภาพของเหลวรวมทั้งมลสารที่ปะปนและปนเปื้อนอยู่ในของเหลวนั้น</w:t>
      </w:r>
    </w:p>
    <w:p w:rsidR="0023367B" w:rsidRPr="006110D4" w:rsidRDefault="0023367B" w:rsidP="0023367B">
      <w:pPr>
        <w:shd w:val="clear" w:color="auto" w:fill="F1F4F8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แหล่งกำเนิดมลพิษที่ส่งผลกระทบต่อคุณภาพน้ำในแหล่งน้ำแบ่งออกเป็น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ประเภทใหญ่ ๆ ได้แก่ แหล่งที่มีจุดกำเนิดแน่นอน (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Point Source)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 แหล่งชุมชน โรงงานอุตสาหกรรม เป็นต้น และแหล่ง ที่มีจุดกำเนิดไม่แน่นอน (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Non-Point Source)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 การเกษตร เป็นต้น</w:t>
      </w: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110D4">
        <w:rPr>
          <w:rFonts w:ascii="TH SarabunIT๙" w:eastAsia="Times New Roman" w:hAnsi="TH SarabunIT๙" w:cs="TH SarabunIT๙"/>
          <w:b/>
          <w:bCs/>
          <w:color w:val="990000"/>
          <w:sz w:val="32"/>
          <w:szCs w:val="32"/>
          <w:cs/>
        </w:rPr>
        <w:t>น้ำเสียจากชุมชน</w:t>
      </w:r>
      <w:r>
        <w:rPr>
          <w:rFonts w:ascii="TH SarabunIT๙" w:eastAsia="Times New Roman" w:hAnsi="TH SarabunIT๙" w:cs="TH SarabunIT๙" w:hint="cs"/>
          <w:b/>
          <w:bCs/>
          <w:color w:val="99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 น้ำเสียที่เกิดจากกิจกรรมต่าง ๆ ของประชาชนที่อาศัยอยู่ในชุมชน น้ำเสียนี้ มีสกปรกในรูปของสารอินทรีย์สูง</w:t>
      </w: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110D4">
        <w:rPr>
          <w:rFonts w:ascii="TH SarabunIT๙" w:eastAsia="Times New Roman" w:hAnsi="TH SarabunIT๙" w:cs="TH SarabunIT๙"/>
          <w:b/>
          <w:bCs/>
          <w:color w:val="990000"/>
          <w:sz w:val="32"/>
          <w:szCs w:val="32"/>
          <w:cs/>
        </w:rPr>
        <w:t>น้ำเสียจากอุตสาหกรรม</w:t>
      </w:r>
      <w:r>
        <w:rPr>
          <w:rFonts w:ascii="TH SarabunIT๙" w:eastAsia="Times New Roman" w:hAnsi="TH SarabunIT๙" w:cs="TH SarabunIT๙" w:hint="cs"/>
          <w:b/>
          <w:bCs/>
          <w:color w:val="99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 น้ำเสียที่เกิดจากกระบวนการอุตสาหกรรม ตั้งแต่ขั้นตอนการล้างวัตถุดิบ กระบวนการผลิตจนถึงการทำความสะอาดโรงงาน รวมทั้งน้ำเสียที่ยังไม่ได้รับการบำบัดหรือน้ำเสียที่ผ่านการบำบัดแล้ว แต่ยังไม่เป็นไปตามมาตรฐานน้ำทิ้งอุตสาหกรรม องค์ประกอบของน้ำทิ้งจากโรงงานอุตสาหกรรมจะแตกต่างกัน ขึ้นอยู่กับอัตราการไหลของน้ำทิ้งประเภทและขนาดของโรงงาน</w:t>
      </w: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6110D4">
        <w:rPr>
          <w:rFonts w:ascii="TH SarabunIT๙" w:eastAsia="Times New Roman" w:hAnsi="TH SarabunIT๙" w:cs="TH SarabunIT๙"/>
          <w:b/>
          <w:bCs/>
          <w:color w:val="990000"/>
          <w:sz w:val="32"/>
          <w:szCs w:val="32"/>
          <w:cs/>
        </w:rPr>
        <w:t>น้ำเสียจากเกษตรกรรม</w:t>
      </w:r>
      <w:r>
        <w:rPr>
          <w:rFonts w:ascii="TH SarabunIT๙" w:eastAsia="Times New Roman" w:hAnsi="TH SarabunIT๙" w:cs="TH SarabunIT๙" w:hint="cs"/>
          <w:b/>
          <w:bCs/>
          <w:color w:val="99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ได้แก่น้ำเสียที่เกิดจากกิจกรรมทางการเพาะปลูก การเลี้ยงสัตว์ น้ำเสียจากการเพาะปลูกจะมีไนโตรเจน ฟอสฟอรัส </w:t>
      </w:r>
      <w:proofErr w:type="spellStart"/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โปแตสเซียม</w:t>
      </w:r>
      <w:proofErr w:type="spellEnd"/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และสารพิษต่าง ๆ ในปริมาณสูง ส่วนน้ำเสียจากการเลี้ยงสัตว์ จะพบสิ่งสกปรกในรูปของสารอินทรีย์เป็นส่วนมาก</w:t>
      </w:r>
    </w:p>
    <w:p w:rsidR="0023367B" w:rsidRPr="000C636A" w:rsidRDefault="0023367B" w:rsidP="0023367B">
      <w:pPr>
        <w:shd w:val="clear" w:color="auto" w:fill="F1F4F8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C63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ผลกระทบของน้ำเสีย</w:t>
      </w: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มีสีและกลิ่นที่น่ารังเกียจ ไม่สามารถใช้อุปโภคและบริโภคได้</w:t>
      </w: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เป็นอันตรายต่อสิ่งมีชีวิตทั้งในน้ำ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</w:rPr>
        <w:t>;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และในบริเวณใกล้เคียงทำให้เสียความสมดุลทางธรรมชาติ เกิดผลกระทบต่อระบบนิเวศและสิ่งแวดล้อม</w:t>
      </w: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เป็นอันตรายต่อสุขภาพอนามัยของประชาชน เพราะเป็นแหล่งเพาะพันธุ์ของเชื้อโรค และเป็นพาหนะนำโรคต่าง ๆ สู่มนุษย์ สัตว์ และพืช</w:t>
      </w: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ทำลายทัศนียภาพ โดยเฉพาะแหล่งน้ำที่ใช้ในการคมนาคมและแหล่งท่องเที่ยว</w:t>
      </w:r>
    </w:p>
    <w:p w:rsidR="0023367B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110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เป็นปัญหาต่อกระบวนการผลิตน้ำประปา ทำให้สิ้นเปลืองค่าใช้จ่ายในการปรับปรุงคุณภาพน้ำเพิ่มมากขึ้น</w:t>
      </w:r>
    </w:p>
    <w:p w:rsidR="0023367B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3367B" w:rsidRPr="006110D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3367B" w:rsidRPr="000C636A" w:rsidRDefault="0023367B" w:rsidP="0023367B">
      <w:pPr>
        <w:shd w:val="clear" w:color="auto" w:fill="F1F4F8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C63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หลักการป้องกันมลพิษทางน้ำ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เราสามารถมีส่วนร่วมในการรักษาสภาพที่ดีของแหล่งน้ำได้โดย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ไม่ทิ้งของเสียลงสู่แหล่งน้ำ และทางระบายน้ำสาธารณะ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บำบัดน้ำเสียขั้นต้น ก่อนระบายลงแหล่งน้ำหรือท่อระบายน้ำ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ช่วยกันลดปริมาณการใช้น้ำ และลดปริมาณขยะในบ้านเรือน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ลดหรือหลีกเลี่ยงการใช้สารเคมี ปุ๋ย สารกำจัดศัตรูพืชในกิจกรรมทางเกษตร หรือสารเคมีที่ใช้ในบ้านเรือน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ควรนำน้ำเสียกลับมาใช้ประโยชน์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สำรวจเพื่อลดปริมาณน้ำเสีย ของแต่ละขั้นตอนการผลิตในโรงงานอุตสาหกรรม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สร้างจิตสำนึกของประชาชนในตระหนักถึงความสำคัญของการรักษาคุณภาพแหล่งน้ำและประหยัดการใช้น้ำ เท่าที่จำเป็น</w:t>
      </w:r>
    </w:p>
    <w:p w:rsidR="0023367B" w:rsidRPr="000C636A" w:rsidRDefault="0023367B" w:rsidP="0023367B">
      <w:pPr>
        <w:shd w:val="clear" w:color="auto" w:fill="F1F4F8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C63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ใช้น้ำอย่างรู้คุณค่าลดปัญหามลพิษ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แนวทางปฏิบัติในการประหยัดและใช้น้ำอย่างรู้ค่า จำแนกตามประเภทของกิจกรรมต่าง ๆ ดังนี้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C00000"/>
          <w:sz w:val="32"/>
          <w:szCs w:val="32"/>
        </w:rPr>
      </w:pPr>
      <w:r w:rsidRPr="000B6724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  <w:cs/>
        </w:rPr>
        <w:t>บ้านเรือนที่อยู่อาศัย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เวลาแปรงฟัน โกนหนวด ควรใช้ภาชนะรองน้ำทุกครั้งไม่เปิดน้ำจากก๊อกโดยตรง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เวลาอาบน้ำ ควรปิดก๊อกทุกครั้งขณะถูสบู่หรือสระผม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เวลาซักผ้า หรือล้างจาน ควรใช้ภาชนะรองรับน้ำทุกครั้งไม่เปิดน้ำทิ้งไว้จนล้นภาชนะ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ปิดก๊อกให้สนิมทุกครั้งเมื่อเลิกใช้น้ำ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หมั่นตรวจตราท่อน้ำในบ้านเป็นประจำเพื่อป้องกันการรั่วซึม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น้ำที่ใช้งานประเภทหนึ่งแล้ว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>;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สามารถนำไปใช้งานประเภทอื่นอีกได้ เช่น น้ำสุดท้ายจากการซักผ้าหรือล้างจาน นำมาใช้ถูพื้นหรือรดน้ำต้นไม่ได้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เลือกใช้สุขภัณฑ์ที่ช่วยประหยัดน้ำ เช่น ก๊อกน้ำชนิดที่เติมฟองอากาศ โถชักโครกรุ่นใหม่ที่ใช้น้ำเพียงครั้งละ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5-6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ลิตร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</w:pPr>
      <w:r w:rsidRPr="000B6724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  <w:cs/>
        </w:rPr>
        <w:t>เกษตรกรรม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รดน้ำแบบน้ำหยดแทนวิธีการรดตามปกติสำหรับพืชสวน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รดน้ำตอนเช้าตรู่และตอนเย็นเพื่อป้องกันน้ำระเหยโดยไม่จำเป็น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ปลูกพืชแบบผสมผสานแทนการปลูกพืชแบบเดียว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ไร่ปศุสัตว์ควรมีการบำบัดน้ำเสียและกำจัดชองเสีย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ไร่พืชน้ำ เช่น ผักตบชวา ผักบุ้ง ผักกะเฉด ช่วยดูดซับ สารอินทรีย์ ในบ่อน้ำเสีย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</w:pPr>
      <w:r w:rsidRPr="000B6724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  <w:cs/>
        </w:rPr>
        <w:t>อุตสาหกรรม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นำน้ำที่ผ่านการบำบัดแล้วมาหมุนเวียนใช้ใหม่</w:t>
      </w:r>
    </w:p>
    <w:p w:rsidR="0023367B" w:rsidRPr="000B6724" w:rsidRDefault="0023367B" w:rsidP="0023367B">
      <w:pPr>
        <w:shd w:val="clear" w:color="auto" w:fill="F1F4F8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บำรุงรักษาเครื่องจักรให้อยู่ในสภาพดี เพื่อป้องกันการรั่วไหลของน้ำในกระบวนการผลิต</w:t>
      </w:r>
    </w:p>
    <w:p w:rsidR="0023367B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sym w:font="Wingdings" w:char="F0D8"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น้ำเสียจากโรงงานที่ปราศจากโลหะหนักและสารพิษ สามารถนำไปใช้ได้โดยตรงกับการเกษตรเช่น</w:t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Pr="000B672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น้ำกากส่าจากโรงงานสุรา นำไปใช้เลี้ยงนาข้าวได้</w:t>
      </w:r>
    </w:p>
    <w:p w:rsidR="0023367B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3367B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3367B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3367B" w:rsidRDefault="0023367B" w:rsidP="0023367B">
      <w:pPr>
        <w:shd w:val="clear" w:color="auto" w:fill="F1F4F8"/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3367B" w:rsidRPr="000C636A" w:rsidRDefault="0023367B" w:rsidP="0023367B">
      <w:pPr>
        <w:shd w:val="clear" w:color="auto" w:fill="F1F4F8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C63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สถานการณ์ข้อมูลสภาพปัญหาแหล่งในในพื้นที่เทศบาลตำบลปริก</w:t>
      </w:r>
    </w:p>
    <w:p w:rsidR="0023367B" w:rsidRPr="000C636A" w:rsidRDefault="0023367B" w:rsidP="0023367B">
      <w:pPr>
        <w:shd w:val="clear" w:color="auto" w:fill="F1F4F8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C63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แหล่งกำเนิดมลพิษทางน้ำในพื้นที่เทศบาลตำบลปริก</w:t>
      </w:r>
    </w:p>
    <w:p w:rsidR="0023367B" w:rsidRDefault="0023367B" w:rsidP="0023367B">
      <w:pPr>
        <w:shd w:val="clear" w:color="auto" w:fill="F1F4F8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ด้วยเทศบาลตำบลปริกไม่มีแหล่งกำเนิดมลพิษทางน้ำที่มาจากโรงงานอุตสาหกรรม (เพราะไม่มีโรงงานในพื้นที่) แต่มีโรงงานรายรอบที่อยู่นอกพื้นที่ อย่างไรก็ตามเทศบาลตำบลปริกได้ร่วมมือกับเครือข่ายในพื้นที่ใกล้เคียงที่เฝ้าระวังที่ดำเนินกิจกรรมเฝ้าระวังคุณภาพน้ำเสีย ซึ่งมีเครือข่าย ต้นน้ำ กลางน้ำและปลายน้ำ</w:t>
      </w:r>
    </w:p>
    <w:p w:rsidR="0023367B" w:rsidRPr="000C636A" w:rsidRDefault="0023367B" w:rsidP="0023367B">
      <w:pPr>
        <w:shd w:val="clear" w:color="auto" w:fill="F1F4F8"/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C63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แหล่งน้ำในพื้นที่เทศบาลตำบลปริก</w:t>
      </w:r>
    </w:p>
    <w:p w:rsidR="0023367B" w:rsidRDefault="0023367B" w:rsidP="0023367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6669C">
        <w:rPr>
          <w:rFonts w:ascii="TH SarabunIT๙" w:hAnsi="TH SarabunIT๙" w:cs="TH SarabunIT๙"/>
          <w:sz w:val="32"/>
          <w:szCs w:val="32"/>
        </w:rPr>
        <w:t>“</w:t>
      </w:r>
      <w:r w:rsidRPr="0026669C">
        <w:rPr>
          <w:rFonts w:ascii="TH SarabunIT๙" w:hAnsi="TH SarabunIT๙" w:cs="TH SarabunIT๙"/>
          <w:sz w:val="32"/>
          <w:szCs w:val="32"/>
          <w:cs/>
        </w:rPr>
        <w:t>คลองปริก</w:t>
      </w:r>
      <w:r w:rsidRPr="0026669C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669C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 xml:space="preserve">ป็นคลองสายเล็ก ๆ ของอำเภอสะเดา </w:t>
      </w:r>
      <w:r w:rsidRPr="0026669C">
        <w:rPr>
          <w:rFonts w:ascii="TH SarabunIT๙" w:hAnsi="TH SarabunIT๙" w:cs="TH SarabunIT๙"/>
          <w:sz w:val="32"/>
          <w:szCs w:val="32"/>
          <w:cs/>
        </w:rPr>
        <w:t xml:space="preserve">เป็นคลองสายหลักของเทศบาลตำบลปริกเปรียบเสมือนเส้นเลือดใหญ่ที่หล่อเลี้ยงชีวิตของสมาชิกในชุมชนเทศบาลตำบลปริก เป็นคลองสาขาของคลอง </w:t>
      </w:r>
      <w:proofErr w:type="gramStart"/>
      <w:r w:rsidRPr="0026669C">
        <w:rPr>
          <w:rFonts w:ascii="TH SarabunIT๙" w:hAnsi="TH SarabunIT๙" w:cs="TH SarabunIT๙"/>
          <w:sz w:val="32"/>
          <w:szCs w:val="32"/>
          <w:cs/>
        </w:rPr>
        <w:t>อู่ตะเภามีความยาวประมาณ  20</w:t>
      </w:r>
      <w:proofErr w:type="gramEnd"/>
      <w:r w:rsidRPr="0026669C">
        <w:rPr>
          <w:rFonts w:ascii="TH SarabunIT๙" w:hAnsi="TH SarabunIT๙" w:cs="TH SarabunIT๙"/>
          <w:sz w:val="32"/>
          <w:szCs w:val="32"/>
          <w:cs/>
        </w:rPr>
        <w:t xml:space="preserve">  กิโลเมตร  เกิดจากการไหลรวมกันของธารน้ำสายเล็ก ๆ หลาย ๆ สาย จากตำบลสำนักแต้ว ไหลผ่านเทศบาลตำบลปริกและไหล</w:t>
      </w:r>
      <w:r>
        <w:rPr>
          <w:rFonts w:ascii="TH SarabunIT๙" w:hAnsi="TH SarabunIT๙" w:cs="TH SarabunIT๙"/>
          <w:sz w:val="32"/>
          <w:szCs w:val="32"/>
          <w:cs/>
        </w:rPr>
        <w:t>ลงสู่คลองอู</w:t>
      </w:r>
      <w:r>
        <w:rPr>
          <w:rFonts w:ascii="TH SarabunIT๙" w:hAnsi="TH SarabunIT๙" w:cs="TH SarabunIT๙" w:hint="cs"/>
          <w:sz w:val="32"/>
          <w:szCs w:val="32"/>
          <w:cs/>
        </w:rPr>
        <w:t>่ตะเภา</w:t>
      </w:r>
      <w:r w:rsidRPr="002666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367B" w:rsidRDefault="0023367B" w:rsidP="0023367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“คลองอู่ตะเภา”ซึ่งเป็นบริเวณกลางน้ำของคลองอู่ตะเภา เทศบาลตำบลปริกได้นำน้ำในคลองอู่ตะเภามาผลิตระบบประปาเพื่อใช้ในการอุปโภค บริโภคของประชาชนในพื้นที่</w:t>
      </w:r>
    </w:p>
    <w:p w:rsidR="0023367B" w:rsidRPr="000C636A" w:rsidRDefault="0023367B" w:rsidP="0023367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36A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สถานการณ์น้ำเสียในปัจจุบัน</w:t>
      </w:r>
    </w:p>
    <w:p w:rsidR="0023367B" w:rsidRPr="00162AFB" w:rsidRDefault="0023367B" w:rsidP="0023367B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C00000"/>
          <w:sz w:val="32"/>
          <w:szCs w:val="32"/>
          <w:cs/>
        </w:rPr>
        <w:tab/>
      </w:r>
      <w:r w:rsidRPr="00162A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นื่องด้วยเทศบาลตำบลปริกไม่มีโรงงานในพื้นที่และประกอบกับครัวเรือนที่อยู่ใกล้แหล่งน้ำโดยเฉพาะคลองปริก ได้รับการอบรมเรื่องการบำบัดน้ำเสียเบื้องต้นก่อนระบายทิ้งลงสู่แหล่งน้ำ จึงทำให้คลองปริก ไม่มีปัญหาเรื่องน้ำเสีย </w:t>
      </w:r>
    </w:p>
    <w:p w:rsidR="0023367B" w:rsidRDefault="0023367B" w:rsidP="0023367B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62AF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ส่วนคลองอู่ตะเภา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ด้วยมีเครือข่ายอาสามสมัครพิทักษ์ทรัพยากรธรรมชาติและสิ่งแวดล้อม ที่คอยเฝ้าระวังคุณภาพแหล่งน้ำตั้งแต่ “ต้นน้ำ-กลางน้ำ-ปลายน้ำ” หากมีอะไรผิดปกติจะมีการายงานให้ได้รับทราบ และแก้ปัญหาได้ทันท่วงที</w:t>
      </w:r>
    </w:p>
    <w:p w:rsidR="0023367B" w:rsidRPr="000C636A" w:rsidRDefault="0023367B" w:rsidP="0023367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C636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การดำเนินการเฝ้าระวังคุณภาพแหล่งน้ำในพื้นที่</w:t>
      </w:r>
    </w:p>
    <w:p w:rsidR="0023367B" w:rsidRDefault="0023367B" w:rsidP="0023367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C3F98">
        <w:rPr>
          <w:rFonts w:ascii="TH SarabunIT๙" w:hAnsi="TH SarabunIT๙" w:cs="TH SarabunIT๙" w:hint="cs"/>
          <w:sz w:val="32"/>
          <w:szCs w:val="32"/>
          <w:cs/>
        </w:rPr>
        <w:t>เทศบาลตำบลปริกมีการจัดตั้งคณะกรรมการเครือข่ายอาสาสมัครพิทักษ์ทรัพยากรธรรมชาติและสิ่งแวดล้อม ระดับเทศบาล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เพื่อส่งเสริมและสนับสนุนให้ประชาชนมีส่วนร่วมในการสงวน บำรุงรักษา และส่งเสริมบำรุงรักษาและคุ้มครองคุณภาพสิ่งแวดล้อม ตามหลักการพัฒนาที่ยั่งยืน ตลอดจนควบคุมและกำจัดภาวะมลพิษที่มีผลต่อสุขภาพอนามัย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สวัสดิ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ภาพและคุณภาพชีวิตของประชาชน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ดำเนินการติตามการตรวจวัดคุณภาพน้ำเบื้องต้น เช่น การตรวจวัดหาค่า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DO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, ค่า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ph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 ความขุ่น และรายงานให้แก่ชุมชนทราบผ่านระบบสื่อสารเทศบาลตำบลปริก เช่น บอร์ดประชาสัมพันธ์ เป็นต้น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และส่งเสริมสนับสนุนให้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ทำน้ำหมักชีวภาพใช้ในครัวเรือนและนำน้ำหมักชีวภาพมาเทลงคลองในฤดูแล้ง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3367B" w:rsidRDefault="0023367B" w:rsidP="0023367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นอกจากนี้เพื่อเป็นการส่งเสริมการมีส่วนร่วมของเยาวชนในพื้นที่ ทางกองสาธารณสุขและสิ่งแวดล้อมได้จัดทำโครงการอบรมอาสาสมัครพิทักษ์ทรัพยากรธรรมชาติและสิ่งแวดล้อมอย่างต่อเนื่องทุกๆปี เพื่อส่งเสริมสนับสนุนให้เยาวชนในพื้นที่และในโรงเรียนในเขตพื้นที่สามารถดำเนินกิจกรรมเฝ้าระวังรักษาคุณภาพสิ่งแวดล้อมในชุมชนให้อยู่อย่างยั่งยืน</w:t>
      </w:r>
    </w:p>
    <w:p w:rsidR="0023367B" w:rsidRDefault="0023367B" w:rsidP="0023367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และที่สำคัญทางเทศบาลตำบลปริกได้รับการแต่งตั้งให้เป็นคณะกรรมการโรงงานธรรม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 ซึ่งคณะกรรมการประกอบด้วยตัวแทนของ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.ในพื้นที่อำเภอสะเดา ะผู้บริหารโรงงานที่อำเภอสะเดา และแกนนำเครือข่ายอาสาสมัครพิทักษ์ทรัพยากรธรรมชาติและสิ่งแวดล้อมในทุกๆ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.ซึ่งมีแนวทางในการดำเนินงานเพื่อหาแนวทางในการดูแลและรักษาสิ่งแวดล้อม เช่น ด้านน้ำ, ด้านอากาศ และของเสีย เป็นต้น จะมีการ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ประชุมอย่างต่อเนื่อง ถือว่าเป็นการร่วมคิด ร่วมคุย ร่วมหาข้อตกลงและข้อเสนอแนะร่วมกันทั้งในส่วนของ โรงงาน,ท้องถิ่น และชุมชน</w:t>
      </w:r>
    </w:p>
    <w:p w:rsidR="0023367B" w:rsidRPr="000C636A" w:rsidRDefault="0023367B" w:rsidP="0023367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636A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เครือข่ายการดำเนินงาน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คณะกรรมการเครือข่ายอาสาสมัครพิทักษ์ทรัพยากรธรรมชาติและสิ่งแวดล้อม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เยาวชนในพื้นที่และโรงเรียนในพื้นที่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สำนักงานทรัพยากรธรรมชาติและสิ่งแวดล้อมจังหวัดสงขลา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สำนักงานสิ่งแวดล้อม ภาคที่ 16 สงขลา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.ในพื้นที่ ใกล้เคียง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โรงงานในพื้นที่ใกล้เคียง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มหาวิทยาลัย เช่น มหาวิทยาลัยสงขลานครินทร์, มหาวิทยาลัยทักษิณ, มหาวิทยาลัยวลัยลักษณ์, มหาวิทยาลัยราช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ภัฏ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สงขลา เป็นต้น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สำนักงานกองทุนสนับสนุนการสร้างเสริมสุขภาพ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สสส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</w:t>
      </w:r>
    </w:p>
    <w:p w:rsidR="0023367B" w:rsidRDefault="0023367B" w:rsidP="0023367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การปิ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โตเลี่ยมแห่งประเทศไทย จำกัด มหาชน (ปตท.)</w:t>
      </w: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67B" w:rsidRDefault="0023367B" w:rsidP="0023367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  <w:sectPr w:rsidR="0023367B" w:rsidSect="00F241C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3367B" w:rsidRDefault="0023367B" w:rsidP="0023367B">
      <w:pPr>
        <w:spacing w:after="0"/>
        <w:ind w:left="993" w:hanging="27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กิจกรรมอบรมการตรวจวัดคุณภาพน้ำเบื้องต้นให้แก่</w:t>
      </w:r>
    </w:p>
    <w:p w:rsidR="0023367B" w:rsidRDefault="0023367B" w:rsidP="0023367B">
      <w:pPr>
        <w:spacing w:after="0"/>
        <w:ind w:left="993" w:hanging="27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505460</wp:posOffset>
            </wp:positionV>
            <wp:extent cx="5848985" cy="3468370"/>
            <wp:effectExtent l="38100" t="57150" r="113665" b="93980"/>
            <wp:wrapTight wrapText="bothSides">
              <wp:wrapPolygon edited="0">
                <wp:start x="-141" y="-356"/>
                <wp:lineTo x="-141" y="22185"/>
                <wp:lineTo x="21879" y="22185"/>
                <wp:lineTo x="21949" y="22185"/>
                <wp:lineTo x="22020" y="21473"/>
                <wp:lineTo x="22020" y="-119"/>
                <wp:lineTo x="21879" y="-356"/>
                <wp:lineTo x="-141" y="-356"/>
              </wp:wrapPolygon>
            </wp:wrapTight>
            <wp:docPr id="54" name="Picture 1" descr="ในภาพอาจจะมี 1 ค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นภาพอาจจะมี 1 คน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34683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เครือข่ายอาสาสมัครพิทักษ์ทรัพยากรธรรมชาติและสิ่งแวดล้อม</w:t>
      </w:r>
    </w:p>
    <w:p w:rsidR="0023367B" w:rsidRDefault="0023367B" w:rsidP="0023367B">
      <w:pPr>
        <w:spacing w:after="0"/>
        <w:ind w:left="993" w:hanging="27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147320</wp:posOffset>
            </wp:positionV>
            <wp:extent cx="5820410" cy="3648075"/>
            <wp:effectExtent l="38100" t="57150" r="123190" b="104775"/>
            <wp:wrapTight wrapText="bothSides">
              <wp:wrapPolygon edited="0">
                <wp:start x="-141" y="-338"/>
                <wp:lineTo x="-141" y="22220"/>
                <wp:lineTo x="21916" y="22220"/>
                <wp:lineTo x="21986" y="22220"/>
                <wp:lineTo x="22057" y="21656"/>
                <wp:lineTo x="22057" y="-113"/>
                <wp:lineTo x="21916" y="-338"/>
                <wp:lineTo x="-141" y="-338"/>
              </wp:wrapPolygon>
            </wp:wrapTight>
            <wp:docPr id="55" name="Picture 4" descr="ไม่มีข้อความกำกับภาพ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ไม่มีข้อความกำกับภาพ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36480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3367B" w:rsidRDefault="0023367B" w:rsidP="0023367B">
      <w:pPr>
        <w:spacing w:after="0"/>
        <w:ind w:left="993" w:hanging="27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ind w:left="993" w:hanging="27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389890</wp:posOffset>
            </wp:positionV>
            <wp:extent cx="5675630" cy="3503295"/>
            <wp:effectExtent l="38100" t="57150" r="115570" b="97155"/>
            <wp:wrapTight wrapText="bothSides">
              <wp:wrapPolygon edited="0">
                <wp:start x="-145" y="-352"/>
                <wp:lineTo x="-145" y="22199"/>
                <wp:lineTo x="21895" y="22199"/>
                <wp:lineTo x="21967" y="22199"/>
                <wp:lineTo x="22040" y="21494"/>
                <wp:lineTo x="22040" y="-117"/>
                <wp:lineTo x="21895" y="-352"/>
                <wp:lineTo x="-145" y="-352"/>
              </wp:wrapPolygon>
            </wp:wrapTight>
            <wp:docPr id="40" name="Picture 1" descr="https://scontent.fbkk7-2.fna.fbcdn.net/v/t34.0-12/18985227_1403002506445505_1688547870_n.jpg?oh=440ed2128219a53c3a3e25fa58de19e7&amp;oe=593BB4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2.fna.fbcdn.net/v/t34.0-12/18985227_1403002506445505_1688547870_n.jpg?oh=440ed2128219a53c3a3e25fa58de19e7&amp;oe=593BB47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35032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กิจกรรมประชาสัมพันธ์เพื่อให้ประชาชนให้รับทราบการตรวจวัดคุณภาพน้ำ</w:t>
      </w:r>
    </w:p>
    <w:p w:rsidR="0023367B" w:rsidRDefault="0023367B" w:rsidP="0023367B">
      <w:pPr>
        <w:spacing w:after="0"/>
        <w:ind w:left="567" w:hanging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269875</wp:posOffset>
            </wp:positionV>
            <wp:extent cx="5708015" cy="3599180"/>
            <wp:effectExtent l="38100" t="57150" r="121285" b="96520"/>
            <wp:wrapTight wrapText="bothSides">
              <wp:wrapPolygon edited="0">
                <wp:start x="-144" y="-343"/>
                <wp:lineTo x="-144" y="22179"/>
                <wp:lineTo x="21915" y="22179"/>
                <wp:lineTo x="22059" y="21722"/>
                <wp:lineTo x="22059" y="-114"/>
                <wp:lineTo x="21915" y="-343"/>
                <wp:lineTo x="-144" y="-343"/>
              </wp:wrapPolygon>
            </wp:wrapTight>
            <wp:docPr id="79" name="Picture 4" descr="https://scontent.fbkk7-2.fna.fbcdn.net/v/t34.0-12/19047985_1403002569778832_1153533453_n.jpg?oh=a52747fb21efb8f03b7d680bd8399847&amp;oe=593B79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bkk7-2.fna.fbcdn.net/v/t34.0-12/19047985_1403002569778832_1153533453_n.jpg?oh=a52747fb21efb8f03b7d680bd8399847&amp;oe=593B794B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15" cy="35991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3367B" w:rsidRDefault="0023367B" w:rsidP="0023367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  <w:sectPr w:rsidR="0023367B" w:rsidSect="006F44A9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23367B" w:rsidRPr="008469C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3367B" w:rsidRPr="008469C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469CB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ผลการตรวจคุณภาพน้ำเบื้องต้น หาค่า </w:t>
      </w:r>
      <w:r w:rsidRPr="008469CB">
        <w:rPr>
          <w:rFonts w:ascii="TH SarabunIT๙" w:hAnsi="TH SarabunIT๙" w:cs="TH SarabunIT๙"/>
          <w:b/>
          <w:bCs/>
          <w:sz w:val="52"/>
          <w:szCs w:val="52"/>
        </w:rPr>
        <w:t xml:space="preserve">DO </w:t>
      </w:r>
      <w:r w:rsidRPr="008469CB">
        <w:rPr>
          <w:rFonts w:ascii="TH SarabunIT๙" w:hAnsi="TH SarabunIT๙" w:cs="TH SarabunIT๙" w:hint="cs"/>
          <w:b/>
          <w:bCs/>
          <w:sz w:val="52"/>
          <w:szCs w:val="52"/>
          <w:cs/>
        </w:rPr>
        <w:t>ในแหล่ง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น้ำ</w:t>
      </w:r>
      <w:r w:rsidRPr="008469CB">
        <w:rPr>
          <w:rFonts w:ascii="TH SarabunIT๙" w:hAnsi="TH SarabunIT๙" w:cs="TH SarabunIT๙" w:hint="cs"/>
          <w:b/>
          <w:bCs/>
          <w:sz w:val="52"/>
          <w:szCs w:val="52"/>
          <w:cs/>
        </w:rPr>
        <w:t>ชุมชนเทศบาลตำบลปริก</w:t>
      </w: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5"/>
        <w:gridCol w:w="2835"/>
        <w:gridCol w:w="2552"/>
        <w:gridCol w:w="2268"/>
        <w:gridCol w:w="3481"/>
        <w:gridCol w:w="3181"/>
      </w:tblGrid>
      <w:tr w:rsidR="0023367B" w:rsidRPr="008469CB" w:rsidTr="00C855E8">
        <w:tc>
          <w:tcPr>
            <w:tcW w:w="67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ที่</w:t>
            </w:r>
          </w:p>
        </w:tc>
        <w:tc>
          <w:tcPr>
            <w:tcW w:w="283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ว/ด/ป</w:t>
            </w:r>
          </w:p>
        </w:tc>
        <w:tc>
          <w:tcPr>
            <w:tcW w:w="2552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เวลา</w:t>
            </w:r>
          </w:p>
        </w:tc>
        <w:tc>
          <w:tcPr>
            <w:tcW w:w="2268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แหล่งน้ำ</w:t>
            </w:r>
          </w:p>
        </w:tc>
        <w:tc>
          <w:tcPr>
            <w:tcW w:w="34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ผลการตรวจ</w:t>
            </w:r>
          </w:p>
        </w:tc>
        <w:tc>
          <w:tcPr>
            <w:tcW w:w="31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คุณภาพอยู่ในประเภท</w:t>
            </w:r>
          </w:p>
        </w:tc>
      </w:tr>
      <w:tr w:rsidR="0023367B" w:rsidRPr="008469CB" w:rsidTr="00C855E8">
        <w:tc>
          <w:tcPr>
            <w:tcW w:w="67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1</w:t>
            </w:r>
          </w:p>
        </w:tc>
        <w:tc>
          <w:tcPr>
            <w:tcW w:w="283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05/04/60</w:t>
            </w:r>
          </w:p>
        </w:tc>
        <w:tc>
          <w:tcPr>
            <w:tcW w:w="2552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10.45 น.</w:t>
            </w:r>
          </w:p>
        </w:tc>
        <w:tc>
          <w:tcPr>
            <w:tcW w:w="2268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คลองปริก</w:t>
            </w:r>
          </w:p>
        </w:tc>
        <w:tc>
          <w:tcPr>
            <w:tcW w:w="34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5.0 มิลลิกรัมต่อลิตร</w:t>
            </w:r>
          </w:p>
        </w:tc>
        <w:tc>
          <w:tcPr>
            <w:tcW w:w="31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พอใช้</w:t>
            </w:r>
          </w:p>
        </w:tc>
      </w:tr>
      <w:tr w:rsidR="0023367B" w:rsidRPr="008469CB" w:rsidTr="00C855E8">
        <w:tc>
          <w:tcPr>
            <w:tcW w:w="67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2</w:t>
            </w:r>
          </w:p>
        </w:tc>
        <w:tc>
          <w:tcPr>
            <w:tcW w:w="283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05/04/60</w:t>
            </w:r>
          </w:p>
        </w:tc>
        <w:tc>
          <w:tcPr>
            <w:tcW w:w="2552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11.25 น.</w:t>
            </w:r>
          </w:p>
        </w:tc>
        <w:tc>
          <w:tcPr>
            <w:tcW w:w="2268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คลองอู่ตะเภา</w:t>
            </w:r>
          </w:p>
        </w:tc>
        <w:tc>
          <w:tcPr>
            <w:tcW w:w="34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4.5 มิลลิกรัมต่อลิตร</w:t>
            </w:r>
          </w:p>
        </w:tc>
        <w:tc>
          <w:tcPr>
            <w:tcW w:w="31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พอใช้</w:t>
            </w:r>
          </w:p>
        </w:tc>
      </w:tr>
    </w:tbl>
    <w:p w:rsidR="0023367B" w:rsidRPr="008469CB" w:rsidRDefault="0023367B" w:rsidP="0023367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 w:rsidRPr="008469C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หมายเหตุ </w:t>
      </w:r>
      <w:r w:rsidRPr="008469CB">
        <w:rPr>
          <w:rFonts w:ascii="TH SarabunIT๙" w:hAnsi="TH SarabunIT๙" w:cs="TH SarabunIT๙"/>
          <w:b/>
          <w:bCs/>
          <w:sz w:val="40"/>
          <w:szCs w:val="40"/>
        </w:rPr>
        <w:t xml:space="preserve">: </w:t>
      </w:r>
      <w:r w:rsidRPr="008469C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ค่า </w:t>
      </w:r>
      <w:r w:rsidRPr="008469CB">
        <w:rPr>
          <w:rFonts w:ascii="TH SarabunIT๙" w:hAnsi="TH SarabunIT๙" w:cs="TH SarabunIT๙"/>
          <w:b/>
          <w:bCs/>
          <w:sz w:val="40"/>
          <w:szCs w:val="40"/>
        </w:rPr>
        <w:t xml:space="preserve">DO </w:t>
      </w:r>
      <w:r w:rsidRPr="008469CB">
        <w:rPr>
          <w:rFonts w:ascii="TH SarabunIT๙" w:hAnsi="TH SarabunIT๙" w:cs="TH SarabunIT๙" w:hint="cs"/>
          <w:b/>
          <w:bCs/>
          <w:sz w:val="40"/>
          <w:szCs w:val="40"/>
          <w:cs/>
        </w:rPr>
        <w:t>(</w:t>
      </w:r>
      <w:r w:rsidRPr="008469CB">
        <w:rPr>
          <w:rFonts w:ascii="TH SarabunIT๙" w:hAnsi="TH SarabunIT๙" w:cs="TH SarabunIT๙"/>
          <w:b/>
          <w:bCs/>
          <w:sz w:val="40"/>
          <w:szCs w:val="40"/>
        </w:rPr>
        <w:t>Dissolved Oxygen</w:t>
      </w:r>
      <w:r w:rsidRPr="008469CB">
        <w:rPr>
          <w:rFonts w:ascii="TH SarabunIT๙" w:hAnsi="TH SarabunIT๙" w:cs="TH SarabunIT๙" w:hint="cs"/>
          <w:b/>
          <w:bCs/>
          <w:sz w:val="40"/>
          <w:szCs w:val="40"/>
          <w:cs/>
        </w:rPr>
        <w:t>) คือ การหาค่าออกซิเจนละลาย การหาปริมาณออกซิเขนซึ่งละลายอยู่ในน้ำ เป็นลักษณะที่สำคัญที่จะบอกให้ทราบว่าน้ำนั้นมีความเหมาะสมเพียงใดต่อกี่ ดำรงชีวิตของสิ่งมีชีวิต</w:t>
      </w:r>
    </w:p>
    <w:p w:rsidR="0023367B" w:rsidRPr="008469C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2196684</wp:posOffset>
            </wp:positionH>
            <wp:positionV relativeFrom="paragraph">
              <wp:posOffset>180215</wp:posOffset>
            </wp:positionV>
            <wp:extent cx="4447904" cy="2011638"/>
            <wp:effectExtent l="38100" t="0" r="9796" b="598212"/>
            <wp:wrapNone/>
            <wp:docPr id="37" name="Picture 1" descr="à¸à¸¥à¸à¸²à¸£à¸à¹à¸à¸«à¸²à¸£à¸¹à¸à¸ à¸²à¸à¸ªà¸³à¸«à¸£à¸±à¸ à¸£à¸¹à¸à¸à¸¥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£à¸¹à¸à¸à¸¥à¸²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904" cy="201163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23367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Pr="008469C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3367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3367B" w:rsidRPr="008469C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8469CB">
        <w:rPr>
          <w:rFonts w:ascii="TH SarabunIT๙" w:hAnsi="TH SarabunIT๙" w:cs="TH SarabunIT๙" w:hint="cs"/>
          <w:b/>
          <w:bCs/>
          <w:sz w:val="48"/>
          <w:szCs w:val="48"/>
          <w:cs/>
        </w:rPr>
        <w:t>ด้วยความปรารถนาดี...เทศบาลตำบลปริก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</w:t>
      </w:r>
      <w:r w:rsidRPr="008469CB"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โทร..074-298300</w:t>
      </w:r>
    </w:p>
    <w:p w:rsidR="0023367B" w:rsidRPr="008469C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469CB">
        <w:rPr>
          <w:rFonts w:ascii="TH SarabunIT๙" w:hAnsi="TH SarabunIT๙" w:cs="TH SarabunIT๙" w:hint="cs"/>
          <w:b/>
          <w:bCs/>
          <w:sz w:val="52"/>
          <w:szCs w:val="52"/>
          <w:cs/>
        </w:rPr>
        <w:lastRenderedPageBreak/>
        <w:t xml:space="preserve">ผลการตรวจคุณภาพน้ำเบื้องต้น หาค่า </w:t>
      </w:r>
      <w:r w:rsidRPr="008469CB">
        <w:rPr>
          <w:rFonts w:ascii="TH SarabunIT๙" w:hAnsi="TH SarabunIT๙" w:cs="TH SarabunIT๙"/>
          <w:b/>
          <w:bCs/>
          <w:sz w:val="52"/>
          <w:szCs w:val="52"/>
        </w:rPr>
        <w:t xml:space="preserve">DO </w:t>
      </w:r>
      <w:r w:rsidRPr="008469CB">
        <w:rPr>
          <w:rFonts w:ascii="TH SarabunIT๙" w:hAnsi="TH SarabunIT๙" w:cs="TH SarabunIT๙" w:hint="cs"/>
          <w:b/>
          <w:bCs/>
          <w:sz w:val="52"/>
          <w:szCs w:val="52"/>
          <w:cs/>
        </w:rPr>
        <w:t>ในแหล่ง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น้ำ</w:t>
      </w:r>
      <w:r w:rsidRPr="008469CB">
        <w:rPr>
          <w:rFonts w:ascii="TH SarabunIT๙" w:hAnsi="TH SarabunIT๙" w:cs="TH SarabunIT๙" w:hint="cs"/>
          <w:b/>
          <w:bCs/>
          <w:sz w:val="52"/>
          <w:szCs w:val="52"/>
          <w:cs/>
        </w:rPr>
        <w:t>ชุมชนเทศบาลตำบลปริก</w:t>
      </w: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5"/>
        <w:gridCol w:w="2835"/>
        <w:gridCol w:w="2552"/>
        <w:gridCol w:w="2268"/>
        <w:gridCol w:w="3481"/>
        <w:gridCol w:w="3181"/>
      </w:tblGrid>
      <w:tr w:rsidR="0023367B" w:rsidRPr="008469CB" w:rsidTr="00C855E8">
        <w:tc>
          <w:tcPr>
            <w:tcW w:w="67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ที่</w:t>
            </w:r>
          </w:p>
        </w:tc>
        <w:tc>
          <w:tcPr>
            <w:tcW w:w="283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ว/ด/ป</w:t>
            </w:r>
          </w:p>
        </w:tc>
        <w:tc>
          <w:tcPr>
            <w:tcW w:w="2552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เวลา</w:t>
            </w:r>
          </w:p>
        </w:tc>
        <w:tc>
          <w:tcPr>
            <w:tcW w:w="2268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แหล่งน้ำ</w:t>
            </w:r>
          </w:p>
        </w:tc>
        <w:tc>
          <w:tcPr>
            <w:tcW w:w="34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ผลการตรวจ</w:t>
            </w:r>
          </w:p>
        </w:tc>
        <w:tc>
          <w:tcPr>
            <w:tcW w:w="31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คุณภาพอยู่ในประเภท</w:t>
            </w:r>
          </w:p>
        </w:tc>
      </w:tr>
      <w:tr w:rsidR="0023367B" w:rsidRPr="008469CB" w:rsidTr="00C855E8">
        <w:tc>
          <w:tcPr>
            <w:tcW w:w="67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1</w:t>
            </w:r>
          </w:p>
        </w:tc>
        <w:tc>
          <w:tcPr>
            <w:tcW w:w="283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05/05</w:t>
            </w: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/60</w:t>
            </w:r>
          </w:p>
        </w:tc>
        <w:tc>
          <w:tcPr>
            <w:tcW w:w="2552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10.00</w:t>
            </w: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 xml:space="preserve"> น.</w:t>
            </w:r>
          </w:p>
        </w:tc>
        <w:tc>
          <w:tcPr>
            <w:tcW w:w="2268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คลองปริก</w:t>
            </w:r>
          </w:p>
        </w:tc>
        <w:tc>
          <w:tcPr>
            <w:tcW w:w="34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.5</w:t>
            </w: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 xml:space="preserve"> มิลลิกรัมต่อลิตร</w:t>
            </w:r>
          </w:p>
        </w:tc>
        <w:tc>
          <w:tcPr>
            <w:tcW w:w="31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พอใช้</w:t>
            </w:r>
          </w:p>
        </w:tc>
      </w:tr>
      <w:tr w:rsidR="0023367B" w:rsidRPr="008469CB" w:rsidTr="00C855E8">
        <w:tc>
          <w:tcPr>
            <w:tcW w:w="67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2</w:t>
            </w:r>
          </w:p>
        </w:tc>
        <w:tc>
          <w:tcPr>
            <w:tcW w:w="2835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05/05</w:t>
            </w: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/60</w:t>
            </w:r>
          </w:p>
        </w:tc>
        <w:tc>
          <w:tcPr>
            <w:tcW w:w="2552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10.45</w:t>
            </w: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 xml:space="preserve"> น.</w:t>
            </w:r>
          </w:p>
        </w:tc>
        <w:tc>
          <w:tcPr>
            <w:tcW w:w="2268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คลองอู่ตะเภา</w:t>
            </w:r>
          </w:p>
        </w:tc>
        <w:tc>
          <w:tcPr>
            <w:tcW w:w="34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5.0</w:t>
            </w: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 xml:space="preserve"> มิลลิกรัมต่อลิตร</w:t>
            </w:r>
          </w:p>
        </w:tc>
        <w:tc>
          <w:tcPr>
            <w:tcW w:w="3181" w:type="dxa"/>
          </w:tcPr>
          <w:p w:rsidR="0023367B" w:rsidRPr="008469CB" w:rsidRDefault="0023367B" w:rsidP="00C855E8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</w:rPr>
            </w:pPr>
            <w:r w:rsidRPr="008469CB">
              <w:rPr>
                <w:rFonts w:ascii="TH SarabunIT๙" w:hAnsi="TH SarabunIT๙" w:cs="TH SarabunIT๙" w:hint="cs"/>
                <w:b/>
                <w:bCs/>
                <w:sz w:val="52"/>
                <w:szCs w:val="52"/>
                <w:cs/>
              </w:rPr>
              <w:t>พอใช้</w:t>
            </w:r>
          </w:p>
        </w:tc>
      </w:tr>
    </w:tbl>
    <w:p w:rsidR="0023367B" w:rsidRPr="008469CB" w:rsidRDefault="0023367B" w:rsidP="0023367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 w:rsidRPr="008469C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หมายเหตุ </w:t>
      </w:r>
      <w:r w:rsidRPr="008469CB">
        <w:rPr>
          <w:rFonts w:ascii="TH SarabunIT๙" w:hAnsi="TH SarabunIT๙" w:cs="TH SarabunIT๙"/>
          <w:b/>
          <w:bCs/>
          <w:sz w:val="40"/>
          <w:szCs w:val="40"/>
        </w:rPr>
        <w:t xml:space="preserve">: </w:t>
      </w:r>
      <w:r w:rsidRPr="008469C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ค่า </w:t>
      </w:r>
      <w:r w:rsidRPr="008469CB">
        <w:rPr>
          <w:rFonts w:ascii="TH SarabunIT๙" w:hAnsi="TH SarabunIT๙" w:cs="TH SarabunIT๙"/>
          <w:b/>
          <w:bCs/>
          <w:sz w:val="40"/>
          <w:szCs w:val="40"/>
        </w:rPr>
        <w:t xml:space="preserve">DO </w:t>
      </w:r>
      <w:r w:rsidRPr="008469CB">
        <w:rPr>
          <w:rFonts w:ascii="TH SarabunIT๙" w:hAnsi="TH SarabunIT๙" w:cs="TH SarabunIT๙" w:hint="cs"/>
          <w:b/>
          <w:bCs/>
          <w:sz w:val="40"/>
          <w:szCs w:val="40"/>
          <w:cs/>
        </w:rPr>
        <w:t>(</w:t>
      </w:r>
      <w:r w:rsidRPr="008469CB">
        <w:rPr>
          <w:rFonts w:ascii="TH SarabunIT๙" w:hAnsi="TH SarabunIT๙" w:cs="TH SarabunIT๙"/>
          <w:b/>
          <w:bCs/>
          <w:sz w:val="40"/>
          <w:szCs w:val="40"/>
        </w:rPr>
        <w:t>Dissolved Oxygen</w:t>
      </w:r>
      <w:r w:rsidRPr="008469CB">
        <w:rPr>
          <w:rFonts w:ascii="TH SarabunIT๙" w:hAnsi="TH SarabunIT๙" w:cs="TH SarabunIT๙" w:hint="cs"/>
          <w:b/>
          <w:bCs/>
          <w:sz w:val="40"/>
          <w:szCs w:val="40"/>
          <w:cs/>
        </w:rPr>
        <w:t>) คือ การหาค่าออกซิเจนละลาย การหาปริมาณออกซิเขนซึ่งละลายอยู่ในน้ำ เป็นลักษณะที่สำคัญที่จะบอกให้ทราบว่าน้ำนั้นมีความเหมาะสมเพียงใดต่อกี่ ดำรงชีวิตของสิ่งมีชีวิต</w:t>
      </w:r>
    </w:p>
    <w:p w:rsidR="0023367B" w:rsidRPr="008469C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2196684</wp:posOffset>
            </wp:positionH>
            <wp:positionV relativeFrom="paragraph">
              <wp:posOffset>180215</wp:posOffset>
            </wp:positionV>
            <wp:extent cx="4447904" cy="2011638"/>
            <wp:effectExtent l="38100" t="0" r="9796" b="598212"/>
            <wp:wrapNone/>
            <wp:docPr id="96" name="Picture 1" descr="à¸à¸¥à¸à¸²à¸£à¸à¹à¸à¸«à¸²à¸£à¸¹à¸à¸ à¸²à¸à¸ªà¸³à¸«à¸£à¸±à¸ à¸£à¸¹à¸à¸à¸¥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£à¸¹à¸à¸à¸¥à¸²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904" cy="201163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23367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Pr="008469C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3367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3367B" w:rsidRPr="008469C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8469CB">
        <w:rPr>
          <w:rFonts w:ascii="TH SarabunIT๙" w:hAnsi="TH SarabunIT๙" w:cs="TH SarabunIT๙" w:hint="cs"/>
          <w:b/>
          <w:bCs/>
          <w:sz w:val="48"/>
          <w:szCs w:val="48"/>
          <w:cs/>
        </w:rPr>
        <w:t>ด้วยความปรารถนาดี...เทศบาลตำบลปริก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</w:t>
      </w:r>
      <w:r w:rsidRPr="008469CB"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โทร..074-298300</w:t>
      </w:r>
    </w:p>
    <w:p w:rsidR="0023367B" w:rsidRDefault="0023367B" w:rsidP="0023367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3367B" w:rsidRDefault="0023367B" w:rsidP="0023367B">
      <w:pPr>
        <w:spacing w:after="0"/>
        <w:ind w:left="567" w:hanging="567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23367B" w:rsidSect="008469CB">
          <w:pgSz w:w="16838" w:h="11906" w:orient="landscape"/>
          <w:pgMar w:top="1440" w:right="1440" w:bottom="1134" w:left="1440" w:header="709" w:footer="709" w:gutter="0"/>
          <w:cols w:space="708"/>
          <w:docGrid w:linePitch="360"/>
        </w:sectPr>
      </w:pPr>
    </w:p>
    <w:p w:rsidR="0023367B" w:rsidRDefault="0023367B" w:rsidP="0023367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กิจกรรมประชาสัมพันธ์เพื่อให้ประชาชนให้รับทราบการตรวจวัดคุณภาพน้ำ</w:t>
      </w:r>
    </w:p>
    <w:p w:rsidR="0023367B" w:rsidRDefault="0023367B" w:rsidP="0023367B">
      <w:pPr>
        <w:spacing w:after="0"/>
        <w:ind w:left="567" w:hanging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3A46C5" w:rsidRDefault="0023367B">
      <w:r w:rsidRPr="0023367B">
        <w:rPr>
          <w:rFonts w:cs="Cordia New"/>
          <w:noProof/>
          <w:cs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214630</wp:posOffset>
            </wp:positionV>
            <wp:extent cx="5567680" cy="3851910"/>
            <wp:effectExtent l="38100" t="57150" r="109220" b="91440"/>
            <wp:wrapNone/>
            <wp:docPr id="113" name="Picture 30" descr="P1060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10608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730" cy="38328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3A46C5" w:rsidSect="003A46C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04DA9"/>
    <w:multiLevelType w:val="hybridMultilevel"/>
    <w:tmpl w:val="580400FC"/>
    <w:lvl w:ilvl="0" w:tplc="786EB2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23367B"/>
    <w:rsid w:val="0023367B"/>
    <w:rsid w:val="00322F17"/>
    <w:rsid w:val="003A46C5"/>
    <w:rsid w:val="00716693"/>
    <w:rsid w:val="00A9549B"/>
    <w:rsid w:val="00B7701A"/>
    <w:rsid w:val="00C8731E"/>
    <w:rsid w:val="00D6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67B"/>
    <w:pPr>
      <w:ind w:left="720"/>
      <w:contextualSpacing/>
    </w:pPr>
  </w:style>
  <w:style w:type="table" w:styleId="a4">
    <w:name w:val="Table Grid"/>
    <w:basedOn w:val="a1"/>
    <w:uiPriority w:val="59"/>
    <w:rsid w:val="002336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61A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61A1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cp:lastPrinted>2018-06-14T03:59:00Z</cp:lastPrinted>
  <dcterms:created xsi:type="dcterms:W3CDTF">2018-06-12T08:45:00Z</dcterms:created>
  <dcterms:modified xsi:type="dcterms:W3CDTF">2018-06-14T03:59:00Z</dcterms:modified>
</cp:coreProperties>
</file>